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0E65" w:rsidRPr="00990E65">
        <w:rPr>
          <w:rFonts w:ascii="Times New Roman" w:hAnsi="Times New Roman" w:cs="Times New Roman"/>
          <w:b/>
          <w:sz w:val="24"/>
          <w:szCs w:val="24"/>
        </w:rPr>
        <w:t>5.2.3. Региональная и отраслевая экономика</w:t>
      </w:r>
      <w:r w:rsidR="00837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706" w:rsidRPr="00837706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93094B" w:rsidRPr="0093094B">
        <w:rPr>
          <w:rFonts w:ascii="Times New Roman" w:hAnsi="Times New Roman" w:cs="Times New Roman"/>
          <w:b/>
          <w:sz w:val="24"/>
          <w:szCs w:val="24"/>
        </w:rPr>
        <w:tab/>
      </w:r>
    </w:p>
    <w:p w:rsidR="00091B80" w:rsidRDefault="00091B80" w:rsidP="00091B8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7B4BB9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7B4BB9">
        <w:rPr>
          <w:rFonts w:ascii="Times New Roman" w:hAnsi="Times New Roman" w:cs="Times New Roman"/>
          <w:b/>
          <w:sz w:val="24"/>
          <w:szCs w:val="24"/>
        </w:rPr>
        <w:t>, 2024, 2025, 2026</w:t>
      </w:r>
      <w:r w:rsidR="007B4BB9"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93094B" w:rsidRDefault="0093094B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экономики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экономических процессов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2.1.4 Модуль 1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2.1.4.1</w:t>
      </w:r>
      <w:r w:rsidRPr="00990E65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2.1.4.2</w:t>
      </w:r>
      <w:r w:rsidRPr="00990E65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2.1.5 Модуль 2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2.1.5.1</w:t>
      </w:r>
      <w:r w:rsidRPr="00990E65">
        <w:rPr>
          <w:rFonts w:ascii="Times New Roman" w:hAnsi="Times New Roman" w:cs="Times New Roman"/>
          <w:sz w:val="24"/>
          <w:szCs w:val="24"/>
        </w:rPr>
        <w:tab/>
        <w:t>Региональная экономика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2.1.5.2</w:t>
      </w:r>
      <w:r w:rsidRPr="00990E65">
        <w:rPr>
          <w:rFonts w:ascii="Times New Roman" w:hAnsi="Times New Roman" w:cs="Times New Roman"/>
          <w:sz w:val="24"/>
          <w:szCs w:val="24"/>
        </w:rPr>
        <w:tab/>
        <w:t>Национальная экономика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2.1.5.3</w:t>
      </w:r>
      <w:r w:rsidRPr="00990E65">
        <w:rPr>
          <w:rFonts w:ascii="Times New Roman" w:hAnsi="Times New Roman" w:cs="Times New Roman"/>
          <w:sz w:val="24"/>
          <w:szCs w:val="24"/>
        </w:rPr>
        <w:tab/>
        <w:t>Теория организации рынков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2.1.6.1</w:t>
      </w:r>
      <w:r w:rsidRPr="00990E65">
        <w:rPr>
          <w:rFonts w:ascii="Times New Roman" w:hAnsi="Times New Roman" w:cs="Times New Roman"/>
          <w:sz w:val="24"/>
          <w:szCs w:val="24"/>
        </w:rPr>
        <w:tab/>
        <w:t>Управление экономикой региона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2.1.6.2</w:t>
      </w:r>
      <w:r w:rsidRPr="00990E65">
        <w:rPr>
          <w:rFonts w:ascii="Times New Roman" w:hAnsi="Times New Roman" w:cs="Times New Roman"/>
          <w:sz w:val="24"/>
          <w:szCs w:val="24"/>
        </w:rPr>
        <w:tab/>
        <w:t>Экономическая политика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990E65" w:rsidRPr="00990E65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91B80"/>
    <w:rsid w:val="001B78C0"/>
    <w:rsid w:val="002D0A7F"/>
    <w:rsid w:val="004744DC"/>
    <w:rsid w:val="004A738B"/>
    <w:rsid w:val="00626287"/>
    <w:rsid w:val="0064717D"/>
    <w:rsid w:val="00663479"/>
    <w:rsid w:val="006639E3"/>
    <w:rsid w:val="007000F7"/>
    <w:rsid w:val="007B4BB9"/>
    <w:rsid w:val="00837706"/>
    <w:rsid w:val="00857621"/>
    <w:rsid w:val="0093094B"/>
    <w:rsid w:val="00990E65"/>
    <w:rsid w:val="00B03443"/>
    <w:rsid w:val="00C42BF2"/>
    <w:rsid w:val="00CF6263"/>
    <w:rsid w:val="00EC1DD0"/>
    <w:rsid w:val="00ED491A"/>
    <w:rsid w:val="00EF70CD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10</cp:revision>
  <dcterms:created xsi:type="dcterms:W3CDTF">2022-12-08T05:18:00Z</dcterms:created>
  <dcterms:modified xsi:type="dcterms:W3CDTF">2026-02-25T08:30:00Z</dcterms:modified>
</cp:coreProperties>
</file>